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40D4" w14:textId="77777777" w:rsidR="005A7A4B" w:rsidRPr="005A7A4B" w:rsidRDefault="005A7A4B" w:rsidP="005A7A4B">
      <w:pPr>
        <w:shd w:val="clear" w:color="auto" w:fill="FFFFFF"/>
        <w:spacing w:after="450" w:line="240" w:lineRule="auto"/>
        <w:outlineLvl w:val="1"/>
        <w:rPr>
          <w:rFonts w:ascii="TekoWeb" w:eastAsia="Times New Roman" w:hAnsi="TekoWeb" w:cs="Arial"/>
          <w:b/>
          <w:bCs/>
          <w:color w:val="005C29"/>
          <w:kern w:val="0"/>
          <w:sz w:val="36"/>
          <w:szCs w:val="36"/>
          <w:lang w:eastAsia="cs-CZ"/>
          <w14:ligatures w14:val="none"/>
        </w:rPr>
      </w:pPr>
      <w:r w:rsidRPr="005A7A4B">
        <w:rPr>
          <w:rFonts w:ascii="TekoWeb" w:eastAsia="Times New Roman" w:hAnsi="TekoWeb" w:cs="Arial"/>
          <w:b/>
          <w:bCs/>
          <w:color w:val="005C29"/>
          <w:kern w:val="0"/>
          <w:sz w:val="36"/>
          <w:szCs w:val="36"/>
          <w:lang w:eastAsia="cs-CZ"/>
          <w14:ligatures w14:val="none"/>
        </w:rPr>
        <w:t>Smlouva TJ SOKOL</w:t>
      </w:r>
    </w:p>
    <w:p w14:paraId="69B9F136"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xml:space="preserve">Obec </w:t>
      </w:r>
      <w:proofErr w:type="spellStart"/>
      <w:r w:rsidRPr="005A7A4B">
        <w:rPr>
          <w:rFonts w:ascii="Arial" w:eastAsia="Times New Roman" w:hAnsi="Arial" w:cs="Arial"/>
          <w:b/>
          <w:bCs/>
          <w:color w:val="444444"/>
          <w:kern w:val="0"/>
          <w:lang w:eastAsia="cs-CZ"/>
          <w14:ligatures w14:val="none"/>
        </w:rPr>
        <w:t>Straškov</w:t>
      </w:r>
      <w:proofErr w:type="spellEnd"/>
      <w:r w:rsidRPr="005A7A4B">
        <w:rPr>
          <w:rFonts w:ascii="Arial" w:eastAsia="Times New Roman" w:hAnsi="Arial" w:cs="Arial"/>
          <w:b/>
          <w:bCs/>
          <w:color w:val="444444"/>
          <w:kern w:val="0"/>
          <w:lang w:eastAsia="cs-CZ"/>
          <w14:ligatures w14:val="none"/>
        </w:rPr>
        <w:t>-Vodochody, IČ: 00264431,</w:t>
      </w:r>
    </w:p>
    <w:p w14:paraId="1D67898C"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se sídlem: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 xml:space="preserve"> čp.2, 411 84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-Vodochody</w:t>
      </w:r>
    </w:p>
    <w:p w14:paraId="28148D0A"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zastoupená: starostou obce Ondřejem Švecem</w:t>
      </w:r>
    </w:p>
    <w:p w14:paraId="37736F8E"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628B79E5"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bankovní spojení: Komerční banka, a.s., </w:t>
      </w:r>
      <w:proofErr w:type="spellStart"/>
      <w:r w:rsidRPr="005A7A4B">
        <w:rPr>
          <w:rFonts w:ascii="Arial" w:eastAsia="Times New Roman" w:hAnsi="Arial" w:cs="Arial"/>
          <w:color w:val="444444"/>
          <w:kern w:val="0"/>
          <w:lang w:eastAsia="cs-CZ"/>
          <w14:ligatures w14:val="none"/>
        </w:rPr>
        <w:t>č.ú</w:t>
      </w:r>
      <w:proofErr w:type="spellEnd"/>
      <w:r w:rsidRPr="005A7A4B">
        <w:rPr>
          <w:rFonts w:ascii="Arial" w:eastAsia="Times New Roman" w:hAnsi="Arial" w:cs="Arial"/>
          <w:color w:val="444444"/>
          <w:kern w:val="0"/>
          <w:lang w:eastAsia="cs-CZ"/>
          <w14:ligatures w14:val="none"/>
        </w:rPr>
        <w:t>. 4223471/0100</w:t>
      </w:r>
    </w:p>
    <w:p w14:paraId="1BD021D5"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ze strany jedné</w:t>
      </w:r>
      <w:r w:rsidRPr="005A7A4B">
        <w:rPr>
          <w:rFonts w:ascii="Arial" w:eastAsia="Times New Roman" w:hAnsi="Arial" w:cs="Arial"/>
          <w:b/>
          <w:bCs/>
          <w:color w:val="444444"/>
          <w:kern w:val="0"/>
          <w:lang w:eastAsia="cs-CZ"/>
          <w14:ligatures w14:val="none"/>
        </w:rPr>
        <w:t> </w:t>
      </w:r>
      <w:r w:rsidRPr="005A7A4B">
        <w:rPr>
          <w:rFonts w:ascii="Arial" w:eastAsia="Times New Roman" w:hAnsi="Arial" w:cs="Arial"/>
          <w:color w:val="444444"/>
          <w:kern w:val="0"/>
          <w:lang w:eastAsia="cs-CZ"/>
          <w14:ligatures w14:val="none"/>
        </w:rPr>
        <w:t>jako</w:t>
      </w:r>
      <w:r w:rsidRPr="005A7A4B">
        <w:rPr>
          <w:rFonts w:ascii="Arial" w:eastAsia="Times New Roman" w:hAnsi="Arial" w:cs="Arial"/>
          <w:b/>
          <w:bCs/>
          <w:color w:val="444444"/>
          <w:kern w:val="0"/>
          <w:lang w:eastAsia="cs-CZ"/>
          <w14:ligatures w14:val="none"/>
        </w:rPr>
        <w:t> poskytovatel</w:t>
      </w:r>
    </w:p>
    <w:p w14:paraId="1AAEA17A"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38758888"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a</w:t>
      </w:r>
    </w:p>
    <w:p w14:paraId="1003A0A0"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xml:space="preserve">spolek Tělocvičná jednota Sokol </w:t>
      </w:r>
      <w:proofErr w:type="spellStart"/>
      <w:r w:rsidRPr="005A7A4B">
        <w:rPr>
          <w:rFonts w:ascii="Arial" w:eastAsia="Times New Roman" w:hAnsi="Arial" w:cs="Arial"/>
          <w:b/>
          <w:bCs/>
          <w:color w:val="444444"/>
          <w:kern w:val="0"/>
          <w:lang w:eastAsia="cs-CZ"/>
          <w14:ligatures w14:val="none"/>
        </w:rPr>
        <w:t>Straškov</w:t>
      </w:r>
      <w:proofErr w:type="spellEnd"/>
      <w:r w:rsidRPr="005A7A4B">
        <w:rPr>
          <w:rFonts w:ascii="Arial" w:eastAsia="Times New Roman" w:hAnsi="Arial" w:cs="Arial"/>
          <w:b/>
          <w:bCs/>
          <w:color w:val="444444"/>
          <w:kern w:val="0"/>
          <w:lang w:eastAsia="cs-CZ"/>
          <w14:ligatures w14:val="none"/>
        </w:rPr>
        <w:t>-Vodochody.</w:t>
      </w:r>
      <w:r w:rsidRPr="005A7A4B">
        <w:rPr>
          <w:rFonts w:ascii="Arial" w:eastAsia="Times New Roman" w:hAnsi="Arial" w:cs="Arial"/>
          <w:color w:val="444444"/>
          <w:kern w:val="0"/>
          <w:lang w:eastAsia="cs-CZ"/>
          <w14:ligatures w14:val="none"/>
        </w:rPr>
        <w:t> </w:t>
      </w:r>
      <w:r w:rsidRPr="005A7A4B">
        <w:rPr>
          <w:rFonts w:ascii="Arial" w:eastAsia="Times New Roman" w:hAnsi="Arial" w:cs="Arial"/>
          <w:b/>
          <w:bCs/>
          <w:color w:val="444444"/>
          <w:kern w:val="0"/>
          <w:lang w:eastAsia="cs-CZ"/>
          <w14:ligatures w14:val="none"/>
        </w:rPr>
        <w:t>IČ: 44225083</w:t>
      </w:r>
    </w:p>
    <w:p w14:paraId="7635DE15"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zastoupená: p. Janem </w:t>
      </w:r>
      <w:proofErr w:type="spellStart"/>
      <w:r w:rsidRPr="005A7A4B">
        <w:rPr>
          <w:rFonts w:ascii="Arial" w:eastAsia="Times New Roman" w:hAnsi="Arial" w:cs="Arial"/>
          <w:color w:val="444444"/>
          <w:kern w:val="0"/>
          <w:lang w:eastAsia="cs-CZ"/>
          <w14:ligatures w14:val="none"/>
        </w:rPr>
        <w:t>Mazourkem</w:t>
      </w:r>
      <w:proofErr w:type="spellEnd"/>
      <w:r w:rsidRPr="005A7A4B">
        <w:rPr>
          <w:rFonts w:ascii="Arial" w:eastAsia="Times New Roman" w:hAnsi="Arial" w:cs="Arial"/>
          <w:color w:val="444444"/>
          <w:kern w:val="0"/>
          <w:lang w:eastAsia="cs-CZ"/>
          <w14:ligatures w14:val="none"/>
        </w:rPr>
        <w:t xml:space="preserve">,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 xml:space="preserve"> čp.162</w:t>
      </w:r>
    </w:p>
    <w:p w14:paraId="0B95C22B"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bankovní spojení: 1002823339/0800</w:t>
      </w:r>
    </w:p>
    <w:p w14:paraId="0B46ACE3"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ze strany druhé</w:t>
      </w:r>
      <w:r w:rsidRPr="005A7A4B">
        <w:rPr>
          <w:rFonts w:ascii="Arial" w:eastAsia="Times New Roman" w:hAnsi="Arial" w:cs="Arial"/>
          <w:b/>
          <w:bCs/>
          <w:color w:val="444444"/>
          <w:kern w:val="0"/>
          <w:lang w:eastAsia="cs-CZ"/>
          <w14:ligatures w14:val="none"/>
        </w:rPr>
        <w:t> </w:t>
      </w:r>
      <w:r w:rsidRPr="005A7A4B">
        <w:rPr>
          <w:rFonts w:ascii="Arial" w:eastAsia="Times New Roman" w:hAnsi="Arial" w:cs="Arial"/>
          <w:color w:val="444444"/>
          <w:kern w:val="0"/>
          <w:lang w:eastAsia="cs-CZ"/>
          <w14:ligatures w14:val="none"/>
        </w:rPr>
        <w:t>jako</w:t>
      </w:r>
      <w:r w:rsidRPr="005A7A4B">
        <w:rPr>
          <w:rFonts w:ascii="Arial" w:eastAsia="Times New Roman" w:hAnsi="Arial" w:cs="Arial"/>
          <w:b/>
          <w:bCs/>
          <w:color w:val="444444"/>
          <w:kern w:val="0"/>
          <w:lang w:eastAsia="cs-CZ"/>
          <w14:ligatures w14:val="none"/>
        </w:rPr>
        <w:t> příjemce</w:t>
      </w:r>
    </w:p>
    <w:p w14:paraId="31633BF6"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47000862"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uzavírají níže uvedeného dne tuto</w:t>
      </w:r>
    </w:p>
    <w:p w14:paraId="674E8465"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4A3A0D01"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3011B1F0"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SMLOUVU O POSKYTNUTÍ (NEINVESTIČNÍ) DOTACE</w:t>
      </w:r>
    </w:p>
    <w:p w14:paraId="31E3FE1C"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xml:space="preserve">Z ROZPOČTU OBCE </w:t>
      </w:r>
      <w:proofErr w:type="spellStart"/>
      <w:r w:rsidRPr="005A7A4B">
        <w:rPr>
          <w:rFonts w:ascii="Arial" w:eastAsia="Times New Roman" w:hAnsi="Arial" w:cs="Arial"/>
          <w:b/>
          <w:bCs/>
          <w:color w:val="444444"/>
          <w:kern w:val="0"/>
          <w:lang w:eastAsia="cs-CZ"/>
          <w14:ligatures w14:val="none"/>
        </w:rPr>
        <w:t>Straškov</w:t>
      </w:r>
      <w:proofErr w:type="spellEnd"/>
      <w:r w:rsidRPr="005A7A4B">
        <w:rPr>
          <w:rFonts w:ascii="Arial" w:eastAsia="Times New Roman" w:hAnsi="Arial" w:cs="Arial"/>
          <w:b/>
          <w:bCs/>
          <w:color w:val="444444"/>
          <w:kern w:val="0"/>
          <w:lang w:eastAsia="cs-CZ"/>
          <w14:ligatures w14:val="none"/>
        </w:rPr>
        <w:t>-Vodochody</w:t>
      </w:r>
    </w:p>
    <w:p w14:paraId="12983B50"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(dále jen smlouva)</w:t>
      </w:r>
    </w:p>
    <w:p w14:paraId="752815F2"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DDED35C"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085F4060"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Preambule</w:t>
      </w:r>
    </w:p>
    <w:p w14:paraId="49354F15"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1D27B8EA"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1.            Poskytovatel je v souladu s </w:t>
      </w:r>
      <w:proofErr w:type="spellStart"/>
      <w:r w:rsidRPr="005A7A4B">
        <w:rPr>
          <w:rFonts w:ascii="Arial" w:eastAsia="Times New Roman" w:hAnsi="Arial" w:cs="Arial"/>
          <w:color w:val="444444"/>
          <w:kern w:val="0"/>
          <w:lang w:eastAsia="cs-CZ"/>
          <w14:ligatures w14:val="none"/>
        </w:rPr>
        <w:t>ust</w:t>
      </w:r>
      <w:proofErr w:type="spellEnd"/>
      <w:r w:rsidRPr="005A7A4B">
        <w:rPr>
          <w:rFonts w:ascii="Arial" w:eastAsia="Times New Roman" w:hAnsi="Arial" w:cs="Arial"/>
          <w:color w:val="444444"/>
          <w:kern w:val="0"/>
          <w:lang w:eastAsia="cs-CZ"/>
          <w14:ligatures w14:val="none"/>
        </w:rPr>
        <w:t>. § 9 odst. 1 zákona č. 250/2000 Sb., o rozpočtových pravidlech územních rozpočtů, ve znění pozdějších předpisů, oprávněn finančně podporovat veřejně prospěšné činnosti a poskytovat dotace na sociální a humanitární účely.</w:t>
      </w:r>
    </w:p>
    <w:p w14:paraId="17EDAC2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2.            Dotacemi poskytovatel podporuje zejména tělovýchovu a sport, sociální služby, kulturu, vzdělávání a vědu, zdravotnictví, ochranu životního prostředí, prevenci kriminality, protidrogové aktivity a další obdobné činnosti.</w:t>
      </w:r>
    </w:p>
    <w:p w14:paraId="13F1D7B1"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3.            Dotace a příspěvky jsou veřejnou finanční podporou ve smyslu </w:t>
      </w:r>
      <w:proofErr w:type="spellStart"/>
      <w:r w:rsidRPr="005A7A4B">
        <w:rPr>
          <w:rFonts w:ascii="Arial" w:eastAsia="Times New Roman" w:hAnsi="Arial" w:cs="Arial"/>
          <w:color w:val="444444"/>
          <w:kern w:val="0"/>
          <w:lang w:eastAsia="cs-CZ"/>
          <w14:ligatures w14:val="none"/>
        </w:rPr>
        <w:t>ust</w:t>
      </w:r>
      <w:proofErr w:type="spellEnd"/>
      <w:r w:rsidRPr="005A7A4B">
        <w:rPr>
          <w:rFonts w:ascii="Arial" w:eastAsia="Times New Roman" w:hAnsi="Arial" w:cs="Arial"/>
          <w:color w:val="444444"/>
          <w:kern w:val="0"/>
          <w:lang w:eastAsia="cs-CZ"/>
          <w14:ligatures w14:val="none"/>
        </w:rPr>
        <w:t>. § 2 písm. j) zákona č. 320/2001 Sb., o finanční kontrole, v platném znění.</w:t>
      </w:r>
    </w:p>
    <w:p w14:paraId="3FEC6962" w14:textId="77777777" w:rsidR="005A7A4B" w:rsidRPr="005A7A4B" w:rsidRDefault="005A7A4B" w:rsidP="005A7A4B">
      <w:pPr>
        <w:shd w:val="clear" w:color="auto" w:fill="FFFFFF"/>
        <w:spacing w:before="120" w:after="0" w:line="240" w:lineRule="auto"/>
        <w:ind w:left="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6B93A466" w14:textId="77777777" w:rsidR="005A7A4B" w:rsidRPr="005A7A4B" w:rsidRDefault="005A7A4B" w:rsidP="005A7A4B">
      <w:pPr>
        <w:shd w:val="clear" w:color="auto" w:fill="FFFFFF"/>
        <w:spacing w:before="120" w:after="0" w:line="240" w:lineRule="auto"/>
        <w:ind w:left="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A16C80E"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Článek I.</w:t>
      </w:r>
    </w:p>
    <w:p w14:paraId="7705833F"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lastRenderedPageBreak/>
        <w:t> </w:t>
      </w:r>
    </w:p>
    <w:p w14:paraId="2988F0A3" w14:textId="77777777" w:rsidR="005A7A4B" w:rsidRPr="005A7A4B" w:rsidRDefault="005A7A4B" w:rsidP="005A7A4B">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5A7A4B">
        <w:rPr>
          <w:rFonts w:ascii="Arial" w:eastAsia="Times New Roman" w:hAnsi="Arial" w:cs="Arial"/>
          <w:b/>
          <w:bCs/>
          <w:color w:val="444444"/>
          <w:kern w:val="36"/>
          <w:sz w:val="20"/>
          <w:szCs w:val="20"/>
          <w:lang w:eastAsia="cs-CZ"/>
          <w14:ligatures w14:val="none"/>
        </w:rPr>
        <w:t>Výše a způsob poskytnutí dotace</w:t>
      </w:r>
    </w:p>
    <w:p w14:paraId="058474A9"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457C29E5" w14:textId="77777777" w:rsidR="005A7A4B" w:rsidRPr="005A7A4B" w:rsidRDefault="005A7A4B" w:rsidP="005A7A4B">
      <w:pPr>
        <w:shd w:val="clear" w:color="auto" w:fill="FFFFFF"/>
        <w:spacing w:before="120" w:after="0" w:line="240" w:lineRule="auto"/>
        <w:ind w:left="720" w:hanging="720"/>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1.                   Poskytovatel na základě zákona č. 128/2000 Sb., o obcích, v platném znění, a ve smyslu usnesení Zastupitelstva obce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 xml:space="preserve"> - Vodochody ze dne 8.3.2021, poskytuje ze svého rozpočtu na rok 2021 dotaci na výdaje spojené s činností příjemce, a to konkrétně na období roku 2021 na sportovní činnost, výchovu mládeže, cvičení mažoretek a žen, v celkové výši 250.000</w:t>
      </w:r>
      <w:r w:rsidRPr="005A7A4B">
        <w:rPr>
          <w:rFonts w:ascii="Arial" w:eastAsia="Times New Roman" w:hAnsi="Arial" w:cs="Arial"/>
          <w:b/>
          <w:bCs/>
          <w:color w:val="444444"/>
          <w:kern w:val="0"/>
          <w:lang w:eastAsia="cs-CZ"/>
          <w14:ligatures w14:val="none"/>
        </w:rPr>
        <w:t> Kč</w:t>
      </w:r>
      <w:r w:rsidRPr="005A7A4B">
        <w:rPr>
          <w:rFonts w:ascii="Arial" w:eastAsia="Times New Roman" w:hAnsi="Arial" w:cs="Arial"/>
          <w:color w:val="444444"/>
          <w:kern w:val="0"/>
          <w:lang w:eastAsia="cs-CZ"/>
          <w14:ligatures w14:val="none"/>
        </w:rPr>
        <w:t xml:space="preserve"> (slovy: </w:t>
      </w:r>
      <w:proofErr w:type="spellStart"/>
      <w:r w:rsidRPr="005A7A4B">
        <w:rPr>
          <w:rFonts w:ascii="Arial" w:eastAsia="Times New Roman" w:hAnsi="Arial" w:cs="Arial"/>
          <w:color w:val="444444"/>
          <w:kern w:val="0"/>
          <w:lang w:eastAsia="cs-CZ"/>
          <w14:ligatures w14:val="none"/>
        </w:rPr>
        <w:t>dvěstěpadesáttisíc</w:t>
      </w:r>
      <w:proofErr w:type="spellEnd"/>
      <w:r w:rsidRPr="005A7A4B">
        <w:rPr>
          <w:rFonts w:ascii="Arial" w:eastAsia="Times New Roman" w:hAnsi="Arial" w:cs="Arial"/>
          <w:color w:val="444444"/>
          <w:kern w:val="0"/>
          <w:lang w:eastAsia="cs-CZ"/>
          <w14:ligatures w14:val="none"/>
        </w:rPr>
        <w:t xml:space="preserve"> korun českých) .</w:t>
      </w:r>
    </w:p>
    <w:p w14:paraId="4760205D" w14:textId="77777777" w:rsidR="005A7A4B" w:rsidRPr="005A7A4B" w:rsidRDefault="005A7A4B" w:rsidP="005A7A4B">
      <w:pPr>
        <w:shd w:val="clear" w:color="auto" w:fill="FFFFFF"/>
        <w:spacing w:before="120" w:after="0" w:line="240" w:lineRule="auto"/>
        <w:ind w:left="770"/>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4DC67862"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2.            Dotace bude poukázána na účet příjemce po podpisu smlouvy oběma smluvními stranami.</w:t>
      </w:r>
    </w:p>
    <w:p w14:paraId="52053752"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2D2817F6"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762C03AB"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Článek II.</w:t>
      </w:r>
    </w:p>
    <w:p w14:paraId="1195A605"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350EBAB3" w14:textId="77777777" w:rsidR="005A7A4B" w:rsidRPr="005A7A4B" w:rsidRDefault="005A7A4B" w:rsidP="005A7A4B">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5A7A4B">
        <w:rPr>
          <w:rFonts w:ascii="Arial" w:eastAsia="Times New Roman" w:hAnsi="Arial" w:cs="Arial"/>
          <w:b/>
          <w:bCs/>
          <w:color w:val="444444"/>
          <w:kern w:val="36"/>
          <w:sz w:val="20"/>
          <w:szCs w:val="20"/>
          <w:lang w:eastAsia="cs-CZ"/>
          <w14:ligatures w14:val="none"/>
        </w:rPr>
        <w:t>Účel využití a podmínky čerpání dotace</w:t>
      </w:r>
    </w:p>
    <w:p w14:paraId="111D374D"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8DF4962"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1.            Dotace je poskytnuta účelově na činnost uvedenou v</w:t>
      </w:r>
      <w:r w:rsidRPr="005A7A4B">
        <w:rPr>
          <w:rFonts w:ascii="Arial" w:eastAsia="Times New Roman" w:hAnsi="Arial" w:cs="Arial"/>
          <w:b/>
          <w:bCs/>
          <w:color w:val="444444"/>
          <w:kern w:val="0"/>
          <w:lang w:eastAsia="cs-CZ"/>
          <w14:ligatures w14:val="none"/>
        </w:rPr>
        <w:t> čl. I, odst. 1.</w:t>
      </w:r>
      <w:r w:rsidRPr="005A7A4B">
        <w:rPr>
          <w:rFonts w:ascii="Arial" w:eastAsia="Times New Roman" w:hAnsi="Arial" w:cs="Arial"/>
          <w:color w:val="444444"/>
          <w:kern w:val="0"/>
          <w:lang w:eastAsia="cs-CZ"/>
          <w14:ligatures w14:val="none"/>
        </w:rPr>
        <w:t> a lze ji použít pouze na úhradu výdajů přímo souvisejících s realizací tohoto účelu, přičemž účelu musí být dosaženo nejpozději do 31.12.2021.</w:t>
      </w:r>
    </w:p>
    <w:p w14:paraId="190F0839"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70BB4174"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5ACAFBA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2.            Není-li poskytovatelem výslovně stanoveno jinak, </w:t>
      </w:r>
      <w:r w:rsidRPr="005A7A4B">
        <w:rPr>
          <w:rFonts w:ascii="Arial" w:eastAsia="Times New Roman" w:hAnsi="Arial" w:cs="Arial"/>
          <w:b/>
          <w:bCs/>
          <w:color w:val="444444"/>
          <w:kern w:val="0"/>
          <w:lang w:eastAsia="cs-CZ"/>
          <w14:ligatures w14:val="none"/>
        </w:rPr>
        <w:t>nelze dotaci poskytnout na:</w:t>
      </w:r>
    </w:p>
    <w:p w14:paraId="3825CB21"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a)       pořízení dlouhodobého neinvestičního majetku,</w:t>
      </w:r>
    </w:p>
    <w:p w14:paraId="1CEE7C12"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b)       technické zhodnocení dlouhodobého majetku,</w:t>
      </w:r>
    </w:p>
    <w:p w14:paraId="041A722B"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c)       pořízení investic,</w:t>
      </w:r>
    </w:p>
    <w:p w14:paraId="059A94DF"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d)       daně a odvody,</w:t>
      </w:r>
    </w:p>
    <w:p w14:paraId="164DD9CC"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e)       platy nebo mzdy zaměstnanců žadatele nebo členů organizace, který o dotaci žádá</w:t>
      </w:r>
    </w:p>
    <w:p w14:paraId="43A93615"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f)        nákup věcí osobní spotřeby, které nesouvisejí s vlastním předmětem projektu,</w:t>
      </w:r>
    </w:p>
    <w:p w14:paraId="4D8CAEB3"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g)       úhradu stáží do zahraničí,</w:t>
      </w:r>
    </w:p>
    <w:p w14:paraId="2916F886"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h)       koupi automobilů a jiných motorových vozidel,</w:t>
      </w:r>
    </w:p>
    <w:p w14:paraId="7148EAF1"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i)        leasing,</w:t>
      </w:r>
    </w:p>
    <w:p w14:paraId="156A1D95"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j)        financování podnikatelských a výdělečných aktivit,</w:t>
      </w:r>
    </w:p>
    <w:p w14:paraId="22FDA4B0"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lastRenderedPageBreak/>
        <w:t>k)       koupi uměleckých děl,</w:t>
      </w:r>
    </w:p>
    <w:p w14:paraId="77A3B951" w14:textId="77777777" w:rsidR="005A7A4B" w:rsidRPr="005A7A4B" w:rsidRDefault="005A7A4B" w:rsidP="005A7A4B">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l)        nákup alkoholu a cigaret.</w:t>
      </w:r>
    </w:p>
    <w:p w14:paraId="5F09604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05BF1D0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3.            Při</w:t>
      </w:r>
      <w:r w:rsidRPr="005A7A4B">
        <w:rPr>
          <w:rFonts w:ascii="Arial" w:eastAsia="Times New Roman" w:hAnsi="Arial" w:cs="Arial"/>
          <w:color w:val="000000"/>
          <w:kern w:val="0"/>
          <w:lang w:eastAsia="cs-CZ"/>
          <w14:ligatures w14:val="none"/>
        </w:rPr>
        <w:t> realizaci projektu není příjemce oprávněn použít poskytnuté prostředky na úhradu materiálu (zboží), služeb či nájmů od subjektů, které jsou s ním majetkově či personálně propojeny, obdobně nemůže takto plnit sám sobě. Na výzvu poskytovatele je příjemce povinen písemně doložit identifikační údaje subjektů podílejících se na realizaci projektu.</w:t>
      </w:r>
    </w:p>
    <w:p w14:paraId="0FCA1101"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w:t>
      </w:r>
    </w:p>
    <w:p w14:paraId="55FB1D51"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4</w:t>
      </w:r>
      <w:r w:rsidRPr="005A7A4B">
        <w:rPr>
          <w:rFonts w:ascii="Arial" w:eastAsia="Times New Roman" w:hAnsi="Arial" w:cs="Arial"/>
          <w:color w:val="000000"/>
          <w:kern w:val="0"/>
          <w:sz w:val="20"/>
          <w:szCs w:val="20"/>
          <w:lang w:eastAsia="cs-CZ"/>
          <w14:ligatures w14:val="none"/>
        </w:rPr>
        <w:t>.            Z poskytnuté dotace nelze dále hradit opravy a rekonstrukce nemovitostí.</w:t>
      </w:r>
    </w:p>
    <w:p w14:paraId="1DA090FB"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i/>
          <w:iCs/>
          <w:color w:val="444444"/>
          <w:kern w:val="0"/>
          <w:lang w:eastAsia="cs-CZ"/>
          <w14:ligatures w14:val="none"/>
        </w:rPr>
        <w:t> </w:t>
      </w:r>
    </w:p>
    <w:p w14:paraId="33E6BDE2"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360F52A1"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Článek III.</w:t>
      </w:r>
    </w:p>
    <w:p w14:paraId="04E1C7EE" w14:textId="77777777" w:rsidR="005A7A4B" w:rsidRPr="005A7A4B" w:rsidRDefault="005A7A4B" w:rsidP="005A7A4B">
      <w:pPr>
        <w:shd w:val="clear" w:color="auto" w:fill="FFFFFF"/>
        <w:spacing w:before="300" w:after="75" w:line="240" w:lineRule="auto"/>
        <w:jc w:val="center"/>
        <w:outlineLvl w:val="3"/>
        <w:rPr>
          <w:rFonts w:ascii="TekoWeb" w:eastAsia="Times New Roman" w:hAnsi="TekoWeb" w:cs="Arial"/>
          <w:b/>
          <w:bCs/>
          <w:color w:val="444444"/>
          <w:kern w:val="0"/>
          <w:lang w:eastAsia="cs-CZ"/>
          <w14:ligatures w14:val="none"/>
        </w:rPr>
      </w:pPr>
      <w:r w:rsidRPr="005A7A4B">
        <w:rPr>
          <w:rFonts w:ascii="TekoWeb" w:eastAsia="Times New Roman" w:hAnsi="TekoWeb" w:cs="Arial"/>
          <w:b/>
          <w:bCs/>
          <w:color w:val="444444"/>
          <w:kern w:val="0"/>
          <w:sz w:val="20"/>
          <w:szCs w:val="20"/>
          <w:lang w:eastAsia="cs-CZ"/>
          <w14:ligatures w14:val="none"/>
        </w:rPr>
        <w:t>Práva a povinnosti smluvních stran, podmínky, které je příjemce povinen splnit</w:t>
      </w:r>
    </w:p>
    <w:p w14:paraId="64BF95FA"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4E99195"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Poskytovatel</w:t>
      </w:r>
      <w:r w:rsidRPr="005A7A4B">
        <w:rPr>
          <w:rFonts w:ascii="Arial" w:eastAsia="Times New Roman" w:hAnsi="Arial" w:cs="Arial"/>
          <w:color w:val="444444"/>
          <w:kern w:val="0"/>
          <w:lang w:eastAsia="cs-CZ"/>
          <w14:ligatures w14:val="none"/>
        </w:rPr>
        <w:t> se zavazuje po podpisu smlouvy oběma smluvními stranami poukázat na účet příjemce schválenou finanční částku.</w:t>
      </w:r>
    </w:p>
    <w:p w14:paraId="2F82BAFA"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454BC4FD"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Příjemce prohlašuje, že dotaci přijímá, a v této souvislosti se zavazuje:</w:t>
      </w:r>
    </w:p>
    <w:p w14:paraId="06D0F249"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8EB7BDE"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1.            Použít dotaci za účelem realizace daného účelu, pro který byla dotace poskytnuta, a to do konce roku, ve kterém byla poskytnuta. Výdaje související s úhradou (např. cestovních nákladů,…) za měsíc prosinec roku, ve kterém byla dotace poskytnuta, mohou být uhrazeny nejpozději do 15. 1. roku následujícího, pokud byla dotace k tomuto účelu poskytnuta.</w:t>
      </w:r>
    </w:p>
    <w:p w14:paraId="1CFBA09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w:t>
      </w:r>
    </w:p>
    <w:p w14:paraId="7C4D338B"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2.            </w:t>
      </w:r>
      <w:r w:rsidRPr="005A7A4B">
        <w:rPr>
          <w:rFonts w:ascii="Arial" w:eastAsia="Times New Roman" w:hAnsi="Arial" w:cs="Arial"/>
          <w:color w:val="444444"/>
          <w:kern w:val="0"/>
          <w:lang w:eastAsia="cs-CZ"/>
          <w14:ligatures w14:val="none"/>
        </w:rPr>
        <w:t xml:space="preserve">Nevyčerpané finanční prostředky z dotace poukázat zpět na účet poskytovatele </w:t>
      </w:r>
      <w:proofErr w:type="spellStart"/>
      <w:r w:rsidRPr="005A7A4B">
        <w:rPr>
          <w:rFonts w:ascii="Arial" w:eastAsia="Times New Roman" w:hAnsi="Arial" w:cs="Arial"/>
          <w:color w:val="444444"/>
          <w:kern w:val="0"/>
          <w:lang w:eastAsia="cs-CZ"/>
          <w14:ligatures w14:val="none"/>
        </w:rPr>
        <w:t>č.ú</w:t>
      </w:r>
      <w:proofErr w:type="spellEnd"/>
      <w:r w:rsidRPr="005A7A4B">
        <w:rPr>
          <w:rFonts w:ascii="Arial" w:eastAsia="Times New Roman" w:hAnsi="Arial" w:cs="Arial"/>
          <w:color w:val="444444"/>
          <w:kern w:val="0"/>
          <w:lang w:eastAsia="cs-CZ"/>
          <w14:ligatures w14:val="none"/>
        </w:rPr>
        <w:t>. 4223471/0100, pod variabilním symbolem, který je příjemce povinen zjistit u poskytovatele, a to nejpozději do jednoho měsíce po ukončení realizace projektu.</w:t>
      </w:r>
    </w:p>
    <w:p w14:paraId="38BF688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2193DBD"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3.            Vést v účetní evidenci čerpání prostředků od poskytovatele řádně a odděleně. Poskytovatel je oprávněn provést prostřednictvím Obce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-Vodochody </w:t>
      </w:r>
      <w:r w:rsidRPr="005A7A4B">
        <w:rPr>
          <w:rFonts w:ascii="Arial" w:eastAsia="Times New Roman" w:hAnsi="Arial" w:cs="Arial"/>
          <w:b/>
          <w:bCs/>
          <w:color w:val="444444"/>
          <w:kern w:val="0"/>
          <w:lang w:eastAsia="cs-CZ"/>
          <w14:ligatures w14:val="none"/>
        </w:rPr>
        <w:t>veřejnosprávní kontrolu nakládání s poskytnutou dotací a kontrolovat účetnictví příjemce v rozsahu poskytnuté dotace</w:t>
      </w:r>
      <w:r w:rsidRPr="005A7A4B">
        <w:rPr>
          <w:rFonts w:ascii="Arial" w:eastAsia="Times New Roman" w:hAnsi="Arial" w:cs="Arial"/>
          <w:color w:val="444444"/>
          <w:kern w:val="0"/>
          <w:lang w:eastAsia="cs-CZ"/>
          <w14:ligatures w14:val="none"/>
        </w:rPr>
        <w:t xml:space="preserve"> na základě zákona č. 320/2001 Sb., o finanční kontrole ve veřejné správě a o změně některých zákonů, ve znění pozdějších předpisů. Příjemce je povinen tuto kontrolu umožnit a vytvořit poskytovateli podmínky k provedení této kontroly v souladu se zákonem č. 320/2001 Sb., o finanční kontrole ve veřejné správě a o změně některých zákonů, ve znění pozdějších předpisů, a poskytnout mu k tomu účelu originální účetní písemnosti a veškerou potřebnou dokumentaci, včetně účetních, finančních a statistických výkazů, </w:t>
      </w:r>
      <w:r w:rsidRPr="005A7A4B">
        <w:rPr>
          <w:rFonts w:ascii="Arial" w:eastAsia="Times New Roman" w:hAnsi="Arial" w:cs="Arial"/>
          <w:color w:val="444444"/>
          <w:kern w:val="0"/>
          <w:lang w:eastAsia="cs-CZ"/>
          <w14:ligatures w14:val="none"/>
        </w:rPr>
        <w:lastRenderedPageBreak/>
        <w:t>hlášení a zpráv, a to po dobu realizace projektu a následně po dobu 3 let po ukončení realizace projektu.</w:t>
      </w:r>
    </w:p>
    <w:p w14:paraId="3D622E76"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7A9D448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4.            Poskytovatel je oprávněn pozastavit proces poskytnutí dotace v případě, že v průběhu kontroly dle odstavce 3 smlouvy zjistí, že příjemce porušil některou ze svých povinností uložených mu jakoukoli smlouvou o poskytnutí dotace nebo daru uzavřenou mezi příjemcem a poskytovatelem nebo právním předpisem, a která má za následek vrácení byť i části poskytnuté dotace do rozpočtu územního celku. Proces poskytnutí dotace bude pozastaven do doby, než případné rozhodnutí o uložení povinnosti vrátit poskytnutou dotaci do rozpočtu územního celku nabude právní moci. V takovém případě příjemce ztrácí nárok na poskytnutí jakýchkoli dalších prostředků z rozpočtu poskytovatele. V případě negativního rozhodnutí o uložení povinnosti vrátit poskytnutou dotaci, bude dotace vyplacena do 30 dnů od nabytí právní moci tohoto rozhodnutí, pokud smlouva nestanoví termín pozdější.</w:t>
      </w:r>
    </w:p>
    <w:p w14:paraId="7E5BAD56"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5.            Uvádět viditelně na všech písemnostech a při všech akcích souvisejících s realizací účelu dotace, že aktivita nebo služba byla podpořena Obcí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-Vodochody. Příjemce se zavazuje informovat veřejnost o činnostech podporovaných poskytovatelem prostřednictvím obecního informačního systému. Zejména u jednotlivých projektů se příjemce dotace zavazuje podat informace o přípravách, konání i výsledcích akcí prostřednictvím webových stránek obce.</w:t>
      </w:r>
    </w:p>
    <w:p w14:paraId="1E15AD76"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40AC4D0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6.            Umožnit poskytovateli průběžnou a následnou kontrolu realizace účelu, na nějž byla poskytnuta dotace.</w:t>
      </w:r>
    </w:p>
    <w:p w14:paraId="2D13D21F"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6C70BB29"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7.            </w:t>
      </w:r>
      <w:r w:rsidRPr="005A7A4B">
        <w:rPr>
          <w:rFonts w:ascii="Arial" w:eastAsia="Times New Roman" w:hAnsi="Arial" w:cs="Arial"/>
          <w:b/>
          <w:bCs/>
          <w:color w:val="000000"/>
          <w:kern w:val="0"/>
          <w:lang w:eastAsia="cs-CZ"/>
          <w14:ligatures w14:val="none"/>
        </w:rPr>
        <w:t>Předat poskytovali písemné vyúčtování dotace na předepsaném formuláři nejpozději do konce ledna 2022</w:t>
      </w:r>
      <w:r w:rsidRPr="005A7A4B">
        <w:rPr>
          <w:rFonts w:ascii="Arial" w:eastAsia="Times New Roman" w:hAnsi="Arial" w:cs="Arial"/>
          <w:color w:val="000000"/>
          <w:kern w:val="0"/>
          <w:lang w:eastAsia="cs-CZ"/>
          <w14:ligatures w14:val="none"/>
        </w:rPr>
        <w:t>.</w:t>
      </w:r>
      <w:r w:rsidRPr="005A7A4B">
        <w:rPr>
          <w:rFonts w:ascii="Arial" w:eastAsia="Times New Roman" w:hAnsi="Arial" w:cs="Arial"/>
          <w:i/>
          <w:iCs/>
          <w:color w:val="000000"/>
          <w:kern w:val="0"/>
          <w:lang w:eastAsia="cs-CZ"/>
          <w14:ligatures w14:val="none"/>
        </w:rPr>
        <w:t> </w:t>
      </w:r>
      <w:r w:rsidRPr="005A7A4B">
        <w:rPr>
          <w:rFonts w:ascii="Arial" w:eastAsia="Times New Roman" w:hAnsi="Arial" w:cs="Arial"/>
          <w:color w:val="000000"/>
          <w:kern w:val="0"/>
          <w:lang w:eastAsia="cs-CZ"/>
          <w14:ligatures w14:val="none"/>
        </w:rPr>
        <w:t>Za termín podání vyúčtování se považuje datum uvedené na podacím razítku pošty nebo podatelny Obecního úřadu.</w:t>
      </w:r>
    </w:p>
    <w:p w14:paraId="3BC9142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2C17B4A0"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8.            Předložit závěrečné vyúčtování je příjemce povinen i v případě předčasného ukončení činnosti či projektu, na které byla dotace poskytnuta, a to do dvou měsíců po </w:t>
      </w:r>
      <w:r w:rsidRPr="005A7A4B">
        <w:rPr>
          <w:rFonts w:ascii="Arial" w:eastAsia="Times New Roman" w:hAnsi="Arial" w:cs="Arial"/>
          <w:color w:val="444444"/>
          <w:kern w:val="0"/>
          <w:u w:val="single"/>
          <w:lang w:eastAsia="cs-CZ"/>
          <w14:ligatures w14:val="none"/>
        </w:rPr>
        <w:t>ukončení</w:t>
      </w:r>
      <w:r w:rsidRPr="005A7A4B">
        <w:rPr>
          <w:rFonts w:ascii="Arial" w:eastAsia="Times New Roman" w:hAnsi="Arial" w:cs="Arial"/>
          <w:color w:val="444444"/>
          <w:kern w:val="0"/>
          <w:lang w:eastAsia="cs-CZ"/>
          <w14:ligatures w14:val="none"/>
        </w:rPr>
        <w:t>, nejpozději však do konce ledna roku následujícího po roce, ve kterém byla realizace projektu ukončena.</w:t>
      </w:r>
    </w:p>
    <w:p w14:paraId="2479336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58B5784A"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9.            </w:t>
      </w:r>
      <w:r w:rsidRPr="005A7A4B">
        <w:rPr>
          <w:rFonts w:ascii="Arial" w:eastAsia="Times New Roman" w:hAnsi="Arial" w:cs="Arial"/>
          <w:b/>
          <w:bCs/>
          <w:color w:val="444444"/>
          <w:kern w:val="0"/>
          <w:u w:val="single"/>
          <w:lang w:eastAsia="cs-CZ"/>
          <w14:ligatures w14:val="none"/>
        </w:rPr>
        <w:t>Závěrečné vyúčtování</w:t>
      </w:r>
      <w:r w:rsidRPr="005A7A4B">
        <w:rPr>
          <w:rFonts w:ascii="Arial" w:eastAsia="Times New Roman" w:hAnsi="Arial" w:cs="Arial"/>
          <w:b/>
          <w:bCs/>
          <w:color w:val="444444"/>
          <w:kern w:val="0"/>
          <w:lang w:eastAsia="cs-CZ"/>
          <w14:ligatures w14:val="none"/>
        </w:rPr>
        <w:t> – příjemce je povinen na předepsaném formuláři vyplnit všechny předepsané náležitosti, v případě, že je podnikatelem, tak opatřit razítkem a podpisem statutárního zástupce organizace, za kterou je vyúčtování podáváno.</w:t>
      </w:r>
    </w:p>
    <w:p w14:paraId="44D49D7A"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Jako přílohu příjemce dotace</w:t>
      </w:r>
      <w:r w:rsidRPr="005A7A4B">
        <w:rPr>
          <w:rFonts w:ascii="Arial" w:eastAsia="Times New Roman" w:hAnsi="Arial" w:cs="Arial"/>
          <w:b/>
          <w:bCs/>
          <w:color w:val="444444"/>
          <w:kern w:val="0"/>
          <w:lang w:eastAsia="cs-CZ"/>
          <w14:ligatures w14:val="none"/>
        </w:rPr>
        <w:t> předloží kopie prvotních účetních dokladů </w:t>
      </w:r>
      <w:r w:rsidRPr="005A7A4B">
        <w:rPr>
          <w:rFonts w:ascii="Arial" w:eastAsia="Times New Roman" w:hAnsi="Arial" w:cs="Arial"/>
          <w:color w:val="444444"/>
          <w:kern w:val="0"/>
          <w:lang w:eastAsia="cs-CZ"/>
          <w14:ligatures w14:val="none"/>
        </w:rPr>
        <w:t>(paragon, faktura, vstupenka, jízdenka a pod…)</w:t>
      </w:r>
      <w:r w:rsidRPr="005A7A4B">
        <w:rPr>
          <w:rFonts w:ascii="Arial" w:eastAsia="Times New Roman" w:hAnsi="Arial" w:cs="Arial"/>
          <w:b/>
          <w:bCs/>
          <w:color w:val="444444"/>
          <w:kern w:val="0"/>
          <w:lang w:eastAsia="cs-CZ"/>
          <w14:ligatures w14:val="none"/>
        </w:rPr>
        <w:t> a kopie dokladů o uhrazení vzniklých nákladů </w:t>
      </w:r>
      <w:r w:rsidRPr="005A7A4B">
        <w:rPr>
          <w:rFonts w:ascii="Arial" w:eastAsia="Times New Roman" w:hAnsi="Arial" w:cs="Arial"/>
          <w:color w:val="444444"/>
          <w:kern w:val="0"/>
          <w:lang w:eastAsia="cs-CZ"/>
          <w14:ligatures w14:val="none"/>
        </w:rPr>
        <w:t>(bezhotovostní platby musí být doloženy výpisem z bankovního účtu prokazujícím příslušnou platební transakci, hotovostní platby je nutno doložit výdajovým nebo příjmovým pokladním dokladem)</w:t>
      </w:r>
      <w:r w:rsidRPr="005A7A4B">
        <w:rPr>
          <w:rFonts w:ascii="Arial" w:eastAsia="Times New Roman" w:hAnsi="Arial" w:cs="Arial"/>
          <w:b/>
          <w:bCs/>
          <w:color w:val="444444"/>
          <w:kern w:val="0"/>
          <w:lang w:eastAsia="cs-CZ"/>
          <w14:ligatures w14:val="none"/>
        </w:rPr>
        <w:t> na jednotlivé projekty do </w:t>
      </w:r>
      <w:r w:rsidRPr="005A7A4B">
        <w:rPr>
          <w:rFonts w:ascii="Arial" w:eastAsia="Times New Roman" w:hAnsi="Arial" w:cs="Arial"/>
          <w:b/>
          <w:bCs/>
          <w:color w:val="444444"/>
          <w:kern w:val="0"/>
          <w:u w:val="single"/>
          <w:lang w:eastAsia="cs-CZ"/>
          <w14:ligatures w14:val="none"/>
        </w:rPr>
        <w:t>výše poskytnuté dotace.</w:t>
      </w:r>
    </w:p>
    <w:p w14:paraId="2BAA2F0F"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lastRenderedPageBreak/>
        <w:t>Veškeré doklady musí být čitelné, okopírované doklady nesmí překrývat údaje potřebné pro kontrolu. Jsou-li účtovány náklady za ubytování, je součástí vyúčtování seznam účastníků.</w:t>
      </w:r>
    </w:p>
    <w:p w14:paraId="3ADC0ED8"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Ostatní výdaje (nad rámec přidělené dotace) budou uvedeny ve formuláři vyúčtování pouze soupisem účetních dokladů.</w:t>
      </w:r>
    </w:p>
    <w:p w14:paraId="27323762"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Vyúčtování nelze předložit v elektronické podobě, je nutné je dodat opatřené podpisem statutárního zástupce.</w:t>
      </w:r>
    </w:p>
    <w:p w14:paraId="4C8365F2"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Přílohou závěrečné zprávy mohou být další materiály a dokumenty /např. fotografie, novinové články, plakáty, prezenční listiny apod./.</w:t>
      </w:r>
    </w:p>
    <w:p w14:paraId="67EAC95B"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 </w:t>
      </w:r>
    </w:p>
    <w:p w14:paraId="353B9D19"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10.          Na originálech dokladů proplácených z dotace obce, které mají náležitosti dle zákona č, 563/1991 Sb., o účetnictví, ve znění pozdějších předpisů, bude uvedeno: </w:t>
      </w:r>
      <w:r w:rsidRPr="005A7A4B">
        <w:rPr>
          <w:rFonts w:ascii="Arial" w:eastAsia="Times New Roman" w:hAnsi="Arial" w:cs="Arial"/>
          <w:b/>
          <w:bCs/>
          <w:color w:val="444444"/>
          <w:kern w:val="0"/>
          <w:sz w:val="20"/>
          <w:szCs w:val="20"/>
          <w:lang w:eastAsia="cs-CZ"/>
          <w14:ligatures w14:val="none"/>
        </w:rPr>
        <w:t xml:space="preserve">„Hrazeno z dotace Obce </w:t>
      </w:r>
      <w:proofErr w:type="spellStart"/>
      <w:r w:rsidRPr="005A7A4B">
        <w:rPr>
          <w:rFonts w:ascii="Arial" w:eastAsia="Times New Roman" w:hAnsi="Arial" w:cs="Arial"/>
          <w:b/>
          <w:bCs/>
          <w:color w:val="444444"/>
          <w:kern w:val="0"/>
          <w:sz w:val="20"/>
          <w:szCs w:val="20"/>
          <w:lang w:eastAsia="cs-CZ"/>
          <w14:ligatures w14:val="none"/>
        </w:rPr>
        <w:t>Straškov</w:t>
      </w:r>
      <w:proofErr w:type="spellEnd"/>
      <w:r w:rsidRPr="005A7A4B">
        <w:rPr>
          <w:rFonts w:ascii="Arial" w:eastAsia="Times New Roman" w:hAnsi="Arial" w:cs="Arial"/>
          <w:b/>
          <w:bCs/>
          <w:color w:val="444444"/>
          <w:kern w:val="0"/>
          <w:sz w:val="20"/>
          <w:szCs w:val="20"/>
          <w:lang w:eastAsia="cs-CZ"/>
          <w14:ligatures w14:val="none"/>
        </w:rPr>
        <w:t>-Vodochody“.</w:t>
      </w:r>
    </w:p>
    <w:p w14:paraId="4B069748"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sz w:val="20"/>
          <w:szCs w:val="20"/>
          <w:lang w:eastAsia="cs-CZ"/>
          <w14:ligatures w14:val="none"/>
        </w:rPr>
        <w:t> </w:t>
      </w:r>
    </w:p>
    <w:p w14:paraId="56E67EC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11.          Oznámit po dobu účinnosti smlouvy změnu všech identifikačních údajů uvedených ve smlouvě, a to do 14 dnů od této změny.</w:t>
      </w:r>
    </w:p>
    <w:p w14:paraId="639A2EB2"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CFE486B"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 xml:space="preserve">12.        Příjemce se zavazuje dodržovat povinnosti, které souvisí s účelem, na které byly peněžní prostředky poskytnuty, stanovené smlouvou, právními předpisy a předpisy Obce </w:t>
      </w:r>
      <w:proofErr w:type="spellStart"/>
      <w:r w:rsidRPr="005A7A4B">
        <w:rPr>
          <w:rFonts w:ascii="Arial" w:eastAsia="Times New Roman" w:hAnsi="Arial" w:cs="Arial"/>
          <w:color w:val="444444"/>
          <w:kern w:val="0"/>
          <w:sz w:val="20"/>
          <w:szCs w:val="20"/>
          <w:lang w:eastAsia="cs-CZ"/>
          <w14:ligatures w14:val="none"/>
        </w:rPr>
        <w:t>Straškov</w:t>
      </w:r>
      <w:proofErr w:type="spellEnd"/>
      <w:r w:rsidRPr="005A7A4B">
        <w:rPr>
          <w:rFonts w:ascii="Arial" w:eastAsia="Times New Roman" w:hAnsi="Arial" w:cs="Arial"/>
          <w:color w:val="444444"/>
          <w:kern w:val="0"/>
          <w:sz w:val="20"/>
          <w:szCs w:val="20"/>
          <w:lang w:eastAsia="cs-CZ"/>
          <w14:ligatures w14:val="none"/>
        </w:rPr>
        <w:t>-Vodochody a zajistit si potřebná povolení orgánů státní správy a samosprávy.</w:t>
      </w:r>
      <w:r w:rsidRPr="005A7A4B">
        <w:rPr>
          <w:rFonts w:ascii="Arial" w:eastAsia="Times New Roman" w:hAnsi="Arial" w:cs="Arial"/>
          <w:color w:val="3366FF"/>
          <w:kern w:val="0"/>
          <w:sz w:val="20"/>
          <w:szCs w:val="20"/>
          <w:lang w:eastAsia="cs-CZ"/>
          <w14:ligatures w14:val="none"/>
        </w:rPr>
        <w:t>               </w:t>
      </w:r>
    </w:p>
    <w:p w14:paraId="322CFDF9"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03180FC7"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13.</w:t>
      </w:r>
      <w:r w:rsidRPr="005A7A4B">
        <w:rPr>
          <w:rFonts w:ascii="Arial" w:eastAsia="Times New Roman" w:hAnsi="Arial" w:cs="Arial"/>
          <w:color w:val="444444"/>
          <w:kern w:val="0"/>
          <w:lang w:eastAsia="cs-CZ"/>
          <w14:ligatures w14:val="none"/>
        </w:rPr>
        <w:t>        </w:t>
      </w:r>
      <w:r w:rsidRPr="005A7A4B">
        <w:rPr>
          <w:rFonts w:ascii="Arial" w:eastAsia="Times New Roman" w:hAnsi="Arial" w:cs="Arial"/>
          <w:color w:val="444444"/>
          <w:kern w:val="0"/>
          <w:sz w:val="20"/>
          <w:szCs w:val="20"/>
          <w:lang w:eastAsia="cs-CZ"/>
          <w14:ligatures w14:val="none"/>
        </w:rPr>
        <w:t>Obdrží-li v průběhu příslušného kalendářního roku příjemce dotace duplicitně finanční prostředky na tytéž náklady projektů financovaných městem (např. od MPSV ČR, fondů EU apod.), oznámí neprodleně tuto skutečnost Obci a poskytnutý příspěvek Obci vrátí do 15 dnů ode dne, co nastala skutečnost podmiňující vrácení dotace poskytovateli.</w:t>
      </w:r>
    </w:p>
    <w:p w14:paraId="4D22025C"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 </w:t>
      </w:r>
    </w:p>
    <w:p w14:paraId="2CC15EB0"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14.          Příjemce, který je právnickou osobou se zavazuje informovat poskytovatele o tom, že nejvyšším orgánem společnosti bylo rozhodnuto o přeměně nebo zrušení společnosti s likvidací. Příjemce se zavazuje, že ještě před tímto rozhodnutím dohodne s poskytovatelem způsob vypořádání práv a povinností dle této smlouvy, o čemž uzavře dodatek této smlouvy (přechod na nástupce, vypořádání, vrácení dotace).</w:t>
      </w:r>
    </w:p>
    <w:p w14:paraId="115A5990"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b/>
          <w:bCs/>
          <w:color w:val="FF0000"/>
          <w:kern w:val="0"/>
          <w:lang w:eastAsia="cs-CZ"/>
          <w14:ligatures w14:val="none"/>
        </w:rPr>
        <w:t> </w:t>
      </w:r>
    </w:p>
    <w:p w14:paraId="522A91B3" w14:textId="77777777" w:rsidR="005A7A4B" w:rsidRPr="005A7A4B" w:rsidRDefault="005A7A4B" w:rsidP="005A7A4B">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46245632" w14:textId="77777777" w:rsidR="005A7A4B" w:rsidRPr="005A7A4B" w:rsidRDefault="005A7A4B" w:rsidP="005A7A4B">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Článek IV.</w:t>
      </w:r>
    </w:p>
    <w:p w14:paraId="7B0B91A7" w14:textId="77777777" w:rsidR="005A7A4B" w:rsidRPr="005A7A4B" w:rsidRDefault="005A7A4B" w:rsidP="005A7A4B">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05DFBD8A" w14:textId="77777777" w:rsidR="005A7A4B" w:rsidRPr="005A7A4B" w:rsidRDefault="005A7A4B" w:rsidP="005A7A4B">
      <w:pPr>
        <w:shd w:val="clear" w:color="auto" w:fill="FFFFFF"/>
        <w:spacing w:before="120" w:after="0" w:line="240" w:lineRule="auto"/>
        <w:ind w:left="2832"/>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Doba trvání smlouvy a její ukončení</w:t>
      </w:r>
    </w:p>
    <w:p w14:paraId="737712FF" w14:textId="77777777" w:rsidR="005A7A4B" w:rsidRPr="005A7A4B" w:rsidRDefault="005A7A4B" w:rsidP="005A7A4B">
      <w:pPr>
        <w:shd w:val="clear" w:color="auto" w:fill="FFFFFF"/>
        <w:spacing w:before="120" w:after="0" w:line="240" w:lineRule="auto"/>
        <w:ind w:left="2832"/>
        <w:jc w:val="both"/>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3A20C5DC" w14:textId="77777777" w:rsidR="005A7A4B" w:rsidRPr="005A7A4B" w:rsidRDefault="005A7A4B" w:rsidP="005A7A4B">
      <w:pPr>
        <w:shd w:val="clear" w:color="auto" w:fill="FFFFFF"/>
        <w:spacing w:before="120" w:after="0" w:line="240" w:lineRule="auto"/>
        <w:ind w:left="284" w:hanging="284"/>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1.            Tato smlouva pozbývá platnosti okamžikem úplného vypořádání dle této smlouvy.</w:t>
      </w:r>
    </w:p>
    <w:p w14:paraId="16536144" w14:textId="77777777" w:rsidR="005A7A4B" w:rsidRPr="005A7A4B" w:rsidRDefault="005A7A4B" w:rsidP="005A7A4B">
      <w:pPr>
        <w:shd w:val="clear" w:color="auto" w:fill="FFFFFF"/>
        <w:spacing w:before="120" w:after="0" w:line="240" w:lineRule="auto"/>
        <w:ind w:left="284" w:hanging="284"/>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2.            Tuto smlouvu lze ukončit:</w:t>
      </w:r>
    </w:p>
    <w:p w14:paraId="17C7271A" w14:textId="77777777" w:rsidR="005A7A4B" w:rsidRPr="005A7A4B" w:rsidRDefault="005A7A4B" w:rsidP="005A7A4B">
      <w:pPr>
        <w:shd w:val="clear" w:color="auto" w:fill="FFFFFF"/>
        <w:spacing w:before="120" w:after="0" w:line="240" w:lineRule="auto"/>
        <w:ind w:left="992"/>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a)      dohodou smluvních stran,</w:t>
      </w:r>
    </w:p>
    <w:p w14:paraId="4E33C92A" w14:textId="77777777" w:rsidR="005A7A4B" w:rsidRPr="005A7A4B" w:rsidRDefault="005A7A4B" w:rsidP="005A7A4B">
      <w:pPr>
        <w:shd w:val="clear" w:color="auto" w:fill="FFFFFF"/>
        <w:spacing w:after="0" w:line="240" w:lineRule="auto"/>
        <w:ind w:left="568" w:firstLine="424"/>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b)      výpovědí poskytovatele.</w:t>
      </w:r>
    </w:p>
    <w:p w14:paraId="33B93D5B" w14:textId="77777777" w:rsidR="005A7A4B" w:rsidRPr="005A7A4B" w:rsidRDefault="005A7A4B" w:rsidP="005A7A4B">
      <w:pPr>
        <w:shd w:val="clear" w:color="auto" w:fill="FFFFFF"/>
        <w:spacing w:after="0" w:line="240" w:lineRule="auto"/>
        <w:ind w:left="568" w:firstLine="424"/>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 </w:t>
      </w:r>
    </w:p>
    <w:p w14:paraId="64739184"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3.            </w:t>
      </w:r>
      <w:r w:rsidRPr="005A7A4B">
        <w:rPr>
          <w:rFonts w:ascii="Arial" w:eastAsia="Times New Roman" w:hAnsi="Arial" w:cs="Arial"/>
          <w:color w:val="000000"/>
          <w:kern w:val="0"/>
          <w:lang w:val="x-none" w:eastAsia="cs-CZ"/>
          <w14:ligatures w14:val="none"/>
        </w:rPr>
        <w:t>Ukončit tuto smlouvu podle článku </w:t>
      </w:r>
      <w:r w:rsidRPr="005A7A4B">
        <w:rPr>
          <w:rFonts w:ascii="Arial" w:eastAsia="Times New Roman" w:hAnsi="Arial" w:cs="Arial"/>
          <w:color w:val="000000"/>
          <w:kern w:val="0"/>
          <w:lang w:eastAsia="cs-CZ"/>
          <w14:ligatures w14:val="none"/>
        </w:rPr>
        <w:t>I</w:t>
      </w:r>
      <w:r w:rsidRPr="005A7A4B">
        <w:rPr>
          <w:rFonts w:ascii="Arial" w:eastAsia="Times New Roman" w:hAnsi="Arial" w:cs="Arial"/>
          <w:color w:val="000000"/>
          <w:kern w:val="0"/>
          <w:lang w:val="x-none" w:eastAsia="cs-CZ"/>
          <w14:ligatures w14:val="none"/>
        </w:rPr>
        <w:t>V. odst. 2. písm. a) této smlouvy lze pouze písemnou dohodou smluvních stran, a to ke dni v takové dohodě uvedenému.</w:t>
      </w:r>
    </w:p>
    <w:p w14:paraId="40A25D6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w:t>
      </w:r>
    </w:p>
    <w:p w14:paraId="2FE61A3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lastRenderedPageBreak/>
        <w:t>4</w:t>
      </w:r>
      <w:r w:rsidRPr="005A7A4B">
        <w:rPr>
          <w:rFonts w:ascii="Arial" w:eastAsia="Times New Roman" w:hAnsi="Arial" w:cs="Arial"/>
          <w:color w:val="000000"/>
          <w:kern w:val="0"/>
          <w:lang w:val="x-none" w:eastAsia="cs-CZ"/>
          <w14:ligatures w14:val="none"/>
        </w:rPr>
        <w:t>.            Ukončit tuto smlouvu podle článku </w:t>
      </w:r>
      <w:r w:rsidRPr="005A7A4B">
        <w:rPr>
          <w:rFonts w:ascii="Arial" w:eastAsia="Times New Roman" w:hAnsi="Arial" w:cs="Arial"/>
          <w:color w:val="000000"/>
          <w:kern w:val="0"/>
          <w:lang w:eastAsia="cs-CZ"/>
          <w14:ligatures w14:val="none"/>
        </w:rPr>
        <w:t>I</w:t>
      </w:r>
      <w:r w:rsidRPr="005A7A4B">
        <w:rPr>
          <w:rFonts w:ascii="Arial" w:eastAsia="Times New Roman" w:hAnsi="Arial" w:cs="Arial"/>
          <w:color w:val="000000"/>
          <w:kern w:val="0"/>
          <w:lang w:val="x-none" w:eastAsia="cs-CZ"/>
          <w14:ligatures w14:val="none"/>
        </w:rPr>
        <w:t>V. odst. </w:t>
      </w:r>
      <w:r w:rsidRPr="005A7A4B">
        <w:rPr>
          <w:rFonts w:ascii="Arial" w:eastAsia="Times New Roman" w:hAnsi="Arial" w:cs="Arial"/>
          <w:color w:val="000000"/>
          <w:kern w:val="0"/>
          <w:lang w:eastAsia="cs-CZ"/>
          <w14:ligatures w14:val="none"/>
        </w:rPr>
        <w:t>3</w:t>
      </w:r>
      <w:r w:rsidRPr="005A7A4B">
        <w:rPr>
          <w:rFonts w:ascii="Arial" w:eastAsia="Times New Roman" w:hAnsi="Arial" w:cs="Arial"/>
          <w:color w:val="000000"/>
          <w:kern w:val="0"/>
          <w:lang w:val="x-none" w:eastAsia="cs-CZ"/>
          <w14:ligatures w14:val="none"/>
        </w:rPr>
        <w:t>. písm. b) je oprávněn pouze poskytovatel, a to výpovědí zaslanou příjemci v případech níže uvedených:</w:t>
      </w:r>
    </w:p>
    <w:p w14:paraId="2987F1F1"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w:t>
      </w:r>
    </w:p>
    <w:p w14:paraId="5F59751A"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a) v případě, že příjemce hrubě porušuje své povinnosti z této Smlouvy.</w:t>
      </w:r>
    </w:p>
    <w:p w14:paraId="05EE5C6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45AF1B2" w14:textId="77777777" w:rsidR="005A7A4B" w:rsidRPr="005A7A4B" w:rsidRDefault="005A7A4B" w:rsidP="005A7A4B">
      <w:pPr>
        <w:shd w:val="clear" w:color="auto" w:fill="FFFFFF"/>
        <w:spacing w:after="0" w:line="240" w:lineRule="auto"/>
        <w:ind w:left="284" w:firstLine="424"/>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Za hrubé porušení povinnosti příjemce se považuje zejména:</w:t>
      </w:r>
    </w:p>
    <w:p w14:paraId="4FF70830" w14:textId="77777777" w:rsidR="005A7A4B" w:rsidRPr="005A7A4B" w:rsidRDefault="005A7A4B" w:rsidP="005A7A4B">
      <w:pPr>
        <w:shd w:val="clear" w:color="auto" w:fill="FFFFFF"/>
        <w:spacing w:before="120" w:after="0" w:line="240" w:lineRule="auto"/>
        <w:ind w:left="2160" w:hanging="1080"/>
        <w:jc w:val="both"/>
        <w:rPr>
          <w:rFonts w:ascii="Arial" w:eastAsia="Times New Roman" w:hAnsi="Arial" w:cs="Arial"/>
          <w:color w:val="444444"/>
          <w:kern w:val="0"/>
          <w:lang w:eastAsia="cs-CZ"/>
          <w14:ligatures w14:val="none"/>
        </w:rPr>
      </w:pPr>
      <w:r w:rsidRPr="005A7A4B">
        <w:rPr>
          <w:rFonts w:ascii="Symbol" w:eastAsia="Times New Roman" w:hAnsi="Symbol" w:cs="Arial"/>
          <w:color w:val="444444"/>
          <w:kern w:val="0"/>
          <w:lang w:eastAsia="cs-CZ"/>
          <w14:ligatures w14:val="none"/>
        </w:rPr>
        <w:t>·                                 </w:t>
      </w:r>
      <w:r w:rsidRPr="005A7A4B">
        <w:rPr>
          <w:rFonts w:ascii="Arial" w:eastAsia="Times New Roman" w:hAnsi="Arial" w:cs="Arial"/>
          <w:color w:val="444444"/>
          <w:kern w:val="0"/>
          <w:lang w:eastAsia="cs-CZ"/>
          <w14:ligatures w14:val="none"/>
        </w:rPr>
        <w:t>použití dotace poskytovatele k jinému účelu než uvedenému v této smlouvě,</w:t>
      </w:r>
    </w:p>
    <w:p w14:paraId="53020110" w14:textId="77777777" w:rsidR="005A7A4B" w:rsidRPr="005A7A4B" w:rsidRDefault="005A7A4B" w:rsidP="005A7A4B">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5A7A4B">
        <w:rPr>
          <w:rFonts w:ascii="Symbol" w:eastAsia="Times New Roman" w:hAnsi="Symbol" w:cs="Arial"/>
          <w:color w:val="444444"/>
          <w:kern w:val="0"/>
          <w:sz w:val="20"/>
          <w:szCs w:val="20"/>
          <w:lang w:eastAsia="cs-CZ"/>
          <w14:ligatures w14:val="none"/>
        </w:rPr>
        <w:t>·         </w:t>
      </w:r>
      <w:r w:rsidRPr="005A7A4B">
        <w:rPr>
          <w:rFonts w:ascii="Arial" w:eastAsia="Times New Roman" w:hAnsi="Arial" w:cs="Arial"/>
          <w:color w:val="444444"/>
          <w:kern w:val="0"/>
          <w:sz w:val="20"/>
          <w:szCs w:val="20"/>
          <w:lang w:eastAsia="cs-CZ"/>
          <w14:ligatures w14:val="none"/>
        </w:rPr>
        <w:t>neumožnění poskytovateli, resp. jím pověřenému pracovníkovi, provedení kontroly hospodaření příjemce s poskytnutou dotací,     </w:t>
      </w:r>
    </w:p>
    <w:p w14:paraId="0EEFA4AC" w14:textId="77777777" w:rsidR="005A7A4B" w:rsidRPr="005A7A4B" w:rsidRDefault="005A7A4B" w:rsidP="005A7A4B">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5A7A4B">
        <w:rPr>
          <w:rFonts w:ascii="Symbol" w:eastAsia="Times New Roman" w:hAnsi="Symbol" w:cs="Arial"/>
          <w:color w:val="444444"/>
          <w:kern w:val="0"/>
          <w:sz w:val="20"/>
          <w:szCs w:val="20"/>
          <w:lang w:eastAsia="cs-CZ"/>
          <w14:ligatures w14:val="none"/>
        </w:rPr>
        <w:t>·         </w:t>
      </w:r>
      <w:r w:rsidRPr="005A7A4B">
        <w:rPr>
          <w:rFonts w:ascii="Arial" w:eastAsia="Times New Roman" w:hAnsi="Arial" w:cs="Arial"/>
          <w:color w:val="444444"/>
          <w:kern w:val="0"/>
          <w:sz w:val="20"/>
          <w:szCs w:val="20"/>
          <w:lang w:eastAsia="cs-CZ"/>
          <w14:ligatures w14:val="none"/>
        </w:rPr>
        <w:t>nepředložení příslušných účetních knih a příjmových a výdajových dokladů, jakož i neposkytnutí další potřebné součinnosti kontrolnímu orgánu města,</w:t>
      </w:r>
    </w:p>
    <w:p w14:paraId="1A8D1681" w14:textId="77777777" w:rsidR="005A7A4B" w:rsidRPr="005A7A4B" w:rsidRDefault="005A7A4B" w:rsidP="005A7A4B">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5A7A4B">
        <w:rPr>
          <w:rFonts w:ascii="Symbol" w:eastAsia="Times New Roman" w:hAnsi="Symbol" w:cs="Arial"/>
          <w:color w:val="444444"/>
          <w:kern w:val="0"/>
          <w:sz w:val="20"/>
          <w:szCs w:val="20"/>
          <w:lang w:eastAsia="cs-CZ"/>
          <w14:ligatures w14:val="none"/>
        </w:rPr>
        <w:t>·         </w:t>
      </w:r>
      <w:r w:rsidRPr="005A7A4B">
        <w:rPr>
          <w:rFonts w:ascii="Arial" w:eastAsia="Times New Roman" w:hAnsi="Arial" w:cs="Arial"/>
          <w:color w:val="444444"/>
          <w:kern w:val="0"/>
          <w:sz w:val="20"/>
          <w:szCs w:val="20"/>
          <w:lang w:eastAsia="cs-CZ"/>
          <w14:ligatures w14:val="none"/>
        </w:rPr>
        <w:t>neprovedení řádného vyúčtování a nepředložení veškerých příslušných dokladů ve stanovených termínech.</w:t>
      </w:r>
    </w:p>
    <w:p w14:paraId="31A5194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5C8488F"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b) v případě, že příjemce ztratí oprávnění vykonávat činnost, k níž se touto smlouvou zavázal nebo dojde k zániku příjemce.</w:t>
      </w:r>
    </w:p>
    <w:p w14:paraId="0F946886"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4B7A9699"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Výpověď smlouvy ze strany poskytovatele musí být učiněna písemně, musí v ní být uveden výpovědní důvod a musí být doručena příjemci na adresu uvedenou v záhlaví smlouvy. Výpovědní lhůta je třicet dní a počíná běžet dnem následujícím po doručení výpovědi příjemci.</w:t>
      </w:r>
    </w:p>
    <w:p w14:paraId="38F0551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76FCD6E0"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Písemnosti fyzické osobě budou doručovány prostřednictvím doručujícího orgánu (pošta) na adresu uvedenou v záhlaví této smlouvy, případně na adresu sdělenou později. Právnické osobě budou písemnosti doručovány do datové schránky nebo prostřednictvím doručujícího orgánu (pošta) na adresu uvedenou ve veřejném rejstříku, případně na doručovací adresu.</w:t>
      </w:r>
    </w:p>
    <w:p w14:paraId="5CCC3DD1"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Nepodaří-li se takovou zásilku dodat, zejména proto, že si adresát, případně jeho zástupce zásilku nevyzvedne, považuje se zásilka za doručenou desátým dnem po uložení.</w:t>
      </w:r>
    </w:p>
    <w:p w14:paraId="226C713D"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w:t>
      </w:r>
    </w:p>
    <w:p w14:paraId="354103BB"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w:t>
      </w:r>
    </w:p>
    <w:p w14:paraId="1A38FD38" w14:textId="77777777" w:rsidR="005A7A4B" w:rsidRPr="005A7A4B" w:rsidRDefault="005A7A4B" w:rsidP="005A7A4B">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Článek V.</w:t>
      </w:r>
    </w:p>
    <w:p w14:paraId="1757107B" w14:textId="77777777" w:rsidR="005A7A4B" w:rsidRPr="005A7A4B" w:rsidRDefault="005A7A4B" w:rsidP="005A7A4B">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Sankce za porušení podmínek smlouvy</w:t>
      </w:r>
    </w:p>
    <w:p w14:paraId="02200EF0" w14:textId="77777777" w:rsidR="005A7A4B" w:rsidRPr="005A7A4B" w:rsidRDefault="005A7A4B" w:rsidP="005A7A4B">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22E9AEE8" w14:textId="77777777" w:rsidR="005A7A4B" w:rsidRPr="005A7A4B" w:rsidRDefault="005A7A4B" w:rsidP="005A7A4B">
      <w:pPr>
        <w:shd w:val="clear" w:color="auto" w:fill="FFFFFF"/>
        <w:spacing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sz w:val="20"/>
          <w:szCs w:val="20"/>
          <w:lang w:eastAsia="cs-CZ"/>
          <w14:ligatures w14:val="none"/>
        </w:rPr>
        <w:t>1.            Pokud příjemce dotace hrubě poruší své povinnosti, t.j. zejména použije dotaci k jinému účelu, než uvedenému ve smlouvě, neumožní poskytovateli, resp. jím pověřenému pracovníkovi, provedení kontroly hospodaření příjemce s poskytnutými prostředky,  nepředloží  příslušné účetní knihy a příjmové a výdajové doklady, jakož i neposkytne další potřebné součinnosti kontrolnímu orgánu obce, neprovede řádné vyúčtování a nepředloží veškeré příslušné doklady ve stanovených termínech nebo nevrátí nevyčerpané prostředky, je poskytovatel oprávněn vymáhat zpět celou výši přidělených prostředků včetně sankce podle § 22 zákona č. 250/2000 Sb., o rozpočtových pravidlech územních rozpočtů, v platném znění, a zároveň bude žadatel po dobu 2 následujících let vyřazen z okruhu žadatelů. Příjemce je povinen již poskytnuté finanční prostředky vrátit na výzvu poskytovatele.</w:t>
      </w:r>
    </w:p>
    <w:p w14:paraId="79E7CA14"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lastRenderedPageBreak/>
        <w:t> </w:t>
      </w:r>
    </w:p>
    <w:p w14:paraId="4C406344"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2.            Za prodlení s odvodem za porušení rozpočtové kázně je příjemce, který rozpočtovou kázeň porušil, povinen zaplatit penále ve výši 1 promile z částky odvodu za každý den prodlení, nejvýše však do výše tohoto odvodu. Penále se počítá ode dne následujícího po dni, kdy došlo k porušení rozpočtové kázně, do dne, kdy byly prostředky odvedeny nebo u návratných finančních výpomocí vráceny. Penále, které v jednotlivých případech nepřesáhne 1 000 Kč, se neuloží.</w:t>
      </w:r>
    </w:p>
    <w:p w14:paraId="5D2D073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37B795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3.            </w:t>
      </w:r>
      <w:r w:rsidRPr="005A7A4B">
        <w:rPr>
          <w:rFonts w:ascii="Arial" w:eastAsia="Times New Roman" w:hAnsi="Arial" w:cs="Arial"/>
          <w:color w:val="000000"/>
          <w:kern w:val="0"/>
          <w:lang w:eastAsia="cs-CZ"/>
          <w14:ligatures w14:val="none"/>
        </w:rPr>
        <w:t>V případě nesplnění povinností dle článku III. odst. 3) se příjemce zavazuje zaplatit smluvní pokutu ve výši 10 % z celkové poskytnuté částky.</w:t>
      </w:r>
    </w:p>
    <w:p w14:paraId="52EAD1B3"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57BAABA"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i/>
          <w:iCs/>
          <w:color w:val="444444"/>
          <w:kern w:val="0"/>
          <w:lang w:eastAsia="cs-CZ"/>
          <w14:ligatures w14:val="none"/>
        </w:rPr>
        <w:t> </w:t>
      </w:r>
    </w:p>
    <w:p w14:paraId="44516E39"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Článek VI.</w:t>
      </w:r>
    </w:p>
    <w:p w14:paraId="02FE5395" w14:textId="77777777" w:rsidR="005A7A4B" w:rsidRPr="005A7A4B" w:rsidRDefault="005A7A4B" w:rsidP="005A7A4B">
      <w:pPr>
        <w:shd w:val="clear" w:color="auto" w:fill="FFFFFF"/>
        <w:spacing w:before="120" w:after="0" w:line="240" w:lineRule="auto"/>
        <w:jc w:val="center"/>
        <w:rPr>
          <w:rFonts w:ascii="Arial" w:eastAsia="Times New Roman" w:hAnsi="Arial" w:cs="Arial"/>
          <w:color w:val="444444"/>
          <w:kern w:val="0"/>
          <w:lang w:eastAsia="cs-CZ"/>
          <w14:ligatures w14:val="none"/>
        </w:rPr>
      </w:pPr>
      <w:r w:rsidRPr="005A7A4B">
        <w:rPr>
          <w:rFonts w:ascii="Arial" w:eastAsia="Times New Roman" w:hAnsi="Arial" w:cs="Arial"/>
          <w:b/>
          <w:bCs/>
          <w:color w:val="444444"/>
          <w:kern w:val="0"/>
          <w:lang w:eastAsia="cs-CZ"/>
          <w14:ligatures w14:val="none"/>
        </w:rPr>
        <w:t> </w:t>
      </w:r>
    </w:p>
    <w:p w14:paraId="71D92A8E" w14:textId="77777777" w:rsidR="005A7A4B" w:rsidRPr="005A7A4B" w:rsidRDefault="005A7A4B" w:rsidP="005A7A4B">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5A7A4B">
        <w:rPr>
          <w:rFonts w:ascii="Arial" w:eastAsia="Times New Roman" w:hAnsi="Arial" w:cs="Arial"/>
          <w:b/>
          <w:bCs/>
          <w:color w:val="444444"/>
          <w:kern w:val="36"/>
          <w:sz w:val="20"/>
          <w:szCs w:val="20"/>
          <w:lang w:eastAsia="cs-CZ"/>
          <w14:ligatures w14:val="none"/>
        </w:rPr>
        <w:t>Ostatní ujednání</w:t>
      </w:r>
    </w:p>
    <w:p w14:paraId="334288F8"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A8D548F"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1.            Smluvní strany jsou seznámeny se skutečností, že Obec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-Vodochody, jako orgán územní samosprávy, je povinno poskytovat informace vztahující se k jeho působnosti dle zákona č. 106/1999 Sb., o svobodném přístupu k informacím, v platném znění. Smluvní strany souhlasně prohlašují, že žádný údaj v této smlouvě, včetně jejích příloh, není označován za obchodní tajemství.</w:t>
      </w:r>
    </w:p>
    <w:p w14:paraId="3AF1A9D9"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640DB0A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Poskytovatel prohlašuje, že:</w:t>
      </w:r>
    </w:p>
    <w:p w14:paraId="7C3E5000" w14:textId="77777777" w:rsidR="005A7A4B" w:rsidRPr="005A7A4B" w:rsidRDefault="005A7A4B" w:rsidP="005A7A4B">
      <w:pPr>
        <w:shd w:val="clear" w:color="auto" w:fill="FFFFFF"/>
        <w:spacing w:before="120" w:after="0" w:line="240" w:lineRule="auto"/>
        <w:ind w:left="72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a)       je oprávněn poskytovat veškeré informace o této smlouvě a o jiných údajích tohoto závazkového vztahu, pokud nejsou v této smlouvě uvedeny (např. o daňových dokladech, předávacích protokolech, nabídkách či jiných písemnostech),</w:t>
      </w:r>
    </w:p>
    <w:p w14:paraId="7D901AB0" w14:textId="77777777" w:rsidR="005A7A4B" w:rsidRPr="005A7A4B" w:rsidRDefault="005A7A4B" w:rsidP="005A7A4B">
      <w:pPr>
        <w:shd w:val="clear" w:color="auto" w:fill="FFFFFF"/>
        <w:spacing w:before="120" w:after="0" w:line="240" w:lineRule="auto"/>
        <w:ind w:left="720" w:hanging="360"/>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b)       veškeré údaje uvedené v této smlouvě nebo použité v rámci tohoto závazkového právního vztahu, kromě údajů získaných od třetích osob, nepodléhají povinnosti mlčenlivosti nebo jinému postupu směřujícímu k ochraně před zneužitím a zveřejněním.</w:t>
      </w:r>
    </w:p>
    <w:p w14:paraId="1C5CDA89"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3138725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2.            Příjemce dotace souhlasí se zveřejněním svého jména (obchodního jména), adresy, dotačního titulu a výše poskytnuté dotace na internetových stránkách obce (</w:t>
      </w:r>
      <w:hyperlink r:id="rId4" w:history="1">
        <w:r w:rsidRPr="005A7A4B">
          <w:rPr>
            <w:rFonts w:ascii="Arial" w:eastAsia="Times New Roman" w:hAnsi="Arial" w:cs="Arial"/>
            <w:color w:val="790F01"/>
            <w:kern w:val="0"/>
            <w:u w:val="single"/>
            <w:lang w:eastAsia="cs-CZ"/>
            <w14:ligatures w14:val="none"/>
          </w:rPr>
          <w:t>www.straskov.cz</w:t>
        </w:r>
      </w:hyperlink>
      <w:r w:rsidRPr="005A7A4B">
        <w:rPr>
          <w:rFonts w:ascii="Arial" w:eastAsia="Times New Roman" w:hAnsi="Arial" w:cs="Arial"/>
          <w:color w:val="444444"/>
          <w:kern w:val="0"/>
          <w:lang w:eastAsia="cs-CZ"/>
          <w14:ligatures w14:val="none"/>
        </w:rPr>
        <w:t>).</w:t>
      </w:r>
    </w:p>
    <w:p w14:paraId="5D8752C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B7EF6E8"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3.            Příjemce je seznámen s tím, že Poskytovatel dotace je povinen dle </w:t>
      </w:r>
      <w:proofErr w:type="spellStart"/>
      <w:r w:rsidRPr="005A7A4B">
        <w:rPr>
          <w:rFonts w:ascii="Arial" w:eastAsia="Times New Roman" w:hAnsi="Arial" w:cs="Arial"/>
          <w:color w:val="444444"/>
          <w:kern w:val="0"/>
          <w:lang w:eastAsia="cs-CZ"/>
          <w14:ligatures w14:val="none"/>
        </w:rPr>
        <w:t>ust</w:t>
      </w:r>
      <w:proofErr w:type="spellEnd"/>
      <w:r w:rsidRPr="005A7A4B">
        <w:rPr>
          <w:rFonts w:ascii="Arial" w:eastAsia="Times New Roman" w:hAnsi="Arial" w:cs="Arial"/>
          <w:color w:val="444444"/>
          <w:kern w:val="0"/>
          <w:lang w:eastAsia="cs-CZ"/>
          <w14:ligatures w14:val="none"/>
        </w:rPr>
        <w:t>. § 10d zákona 250/2000 Sb. zveřejnit smlouvu o poskytnutí dotace na své úřední desce. </w:t>
      </w:r>
    </w:p>
    <w:p w14:paraId="40D2E39E"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75730D38"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3.            Příjemce dotace se zavazuje počínat si tak, aby nebylo poškozeno dobré jméno poskytovatele.</w:t>
      </w:r>
    </w:p>
    <w:p w14:paraId="59CF21F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lastRenderedPageBreak/>
        <w:t> </w:t>
      </w:r>
    </w:p>
    <w:p w14:paraId="7A56EE0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4.            Tuto smlouvu lze měnit či doplňovat po dohodě smluvních stran pouze formou očíslovaných písemných dodatků.</w:t>
      </w:r>
    </w:p>
    <w:p w14:paraId="73F7431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6FD57F3A"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5.            Pokud v této smlouvě není uvedeno jinak, řídí se právní vztahy z ní vyplývající platnými právními předpisy, především zákonem č. 250/2000 Sb., o rozpočtových pravidlech územních rozpočtů, v platném znění a zákonem č. 128/2000 Sb., o obcích, platném znění.</w:t>
      </w:r>
    </w:p>
    <w:p w14:paraId="6C7EC4FC"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5657ED8F"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6.            Tato smlouva je sepsána ve třech vyhotoveních s platností originálu, přičemž poskytovatel obdrží dva exempláře a příjemce jedno vyhotovení.</w:t>
      </w:r>
    </w:p>
    <w:p w14:paraId="0641641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5A9715E" w14:textId="77777777" w:rsidR="005A7A4B" w:rsidRPr="005A7A4B" w:rsidRDefault="005A7A4B" w:rsidP="005A7A4B">
      <w:pPr>
        <w:shd w:val="clear" w:color="auto" w:fill="FFFFFF"/>
        <w:spacing w:before="120" w:after="0" w:line="240" w:lineRule="auto"/>
        <w:ind w:left="1065" w:hanging="1065"/>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7.                   Tato smlouva nabývá platnosti a účinnosti dnem jejího podepsání oběma smluvními stranami.</w:t>
      </w:r>
    </w:p>
    <w:p w14:paraId="206EE0AB"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58ADB877"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B8A9DDA" w14:textId="77777777" w:rsidR="005A7A4B" w:rsidRPr="005A7A4B" w:rsidRDefault="005A7A4B" w:rsidP="005A7A4B">
      <w:pPr>
        <w:shd w:val="clear" w:color="auto" w:fill="FFFFFF"/>
        <w:spacing w:before="150" w:after="150" w:line="240" w:lineRule="auto"/>
        <w:outlineLvl w:val="2"/>
        <w:rPr>
          <w:rFonts w:ascii="TekoWeb" w:eastAsia="Times New Roman" w:hAnsi="TekoWeb" w:cs="Arial"/>
          <w:color w:val="444444"/>
          <w:kern w:val="0"/>
          <w:sz w:val="27"/>
          <w:szCs w:val="27"/>
          <w:lang w:eastAsia="cs-CZ"/>
          <w14:ligatures w14:val="none"/>
        </w:rPr>
      </w:pPr>
      <w:r w:rsidRPr="005A7A4B">
        <w:rPr>
          <w:rFonts w:ascii="TekoWeb" w:eastAsia="Times New Roman" w:hAnsi="TekoWeb" w:cs="Arial"/>
          <w:color w:val="444444"/>
          <w:kern w:val="0"/>
          <w:sz w:val="27"/>
          <w:szCs w:val="27"/>
          <w:lang w:eastAsia="cs-CZ"/>
          <w14:ligatures w14:val="none"/>
        </w:rPr>
        <w:t> </w:t>
      </w:r>
    </w:p>
    <w:p w14:paraId="2FD667E6" w14:textId="77777777" w:rsidR="005A7A4B" w:rsidRPr="005A7A4B" w:rsidRDefault="005A7A4B" w:rsidP="005A7A4B">
      <w:pPr>
        <w:shd w:val="clear" w:color="auto" w:fill="FFFFFF"/>
        <w:spacing w:before="150" w:after="150" w:line="240" w:lineRule="auto"/>
        <w:outlineLvl w:val="2"/>
        <w:rPr>
          <w:rFonts w:ascii="TekoWeb" w:eastAsia="Times New Roman" w:hAnsi="TekoWeb" w:cs="Arial"/>
          <w:color w:val="444444"/>
          <w:kern w:val="0"/>
          <w:sz w:val="27"/>
          <w:szCs w:val="27"/>
          <w:lang w:eastAsia="cs-CZ"/>
          <w14:ligatures w14:val="none"/>
        </w:rPr>
      </w:pPr>
      <w:r w:rsidRPr="005A7A4B">
        <w:rPr>
          <w:rFonts w:ascii="TekoWeb" w:eastAsia="Times New Roman" w:hAnsi="TekoWeb" w:cs="Arial"/>
          <w:color w:val="444444"/>
          <w:kern w:val="0"/>
          <w:sz w:val="20"/>
          <w:szCs w:val="20"/>
          <w:lang w:eastAsia="cs-CZ"/>
          <w14:ligatures w14:val="none"/>
        </w:rPr>
        <w:t>DOLOŽKA</w:t>
      </w:r>
    </w:p>
    <w:p w14:paraId="4F5CA2C5"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2FDD2C98"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xml:space="preserve">Obec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 xml:space="preserve">-Vodochody osvědčuje touto doložkou ve smyslu </w:t>
      </w:r>
      <w:proofErr w:type="spellStart"/>
      <w:r w:rsidRPr="005A7A4B">
        <w:rPr>
          <w:rFonts w:ascii="Arial" w:eastAsia="Times New Roman" w:hAnsi="Arial" w:cs="Arial"/>
          <w:color w:val="444444"/>
          <w:kern w:val="0"/>
          <w:lang w:eastAsia="cs-CZ"/>
          <w14:ligatures w14:val="none"/>
        </w:rPr>
        <w:t>ust</w:t>
      </w:r>
      <w:proofErr w:type="spellEnd"/>
      <w:r w:rsidRPr="005A7A4B">
        <w:rPr>
          <w:rFonts w:ascii="Arial" w:eastAsia="Times New Roman" w:hAnsi="Arial" w:cs="Arial"/>
          <w:color w:val="444444"/>
          <w:kern w:val="0"/>
          <w:lang w:eastAsia="cs-CZ"/>
          <w14:ligatures w14:val="none"/>
        </w:rPr>
        <w:t xml:space="preserve">. § 41 zákona č.128/2000 Sb., o obcích, v platném znění, že ohledně uzavření této smlouvy o poskytnutí (neinvestiční) dotace z rozpočtu Obce </w:t>
      </w:r>
      <w:proofErr w:type="spellStart"/>
      <w:r w:rsidRPr="005A7A4B">
        <w:rPr>
          <w:rFonts w:ascii="Arial" w:eastAsia="Times New Roman" w:hAnsi="Arial" w:cs="Arial"/>
          <w:color w:val="444444"/>
          <w:kern w:val="0"/>
          <w:lang w:eastAsia="cs-CZ"/>
          <w14:ligatures w14:val="none"/>
        </w:rPr>
        <w:t>Straškov</w:t>
      </w:r>
      <w:proofErr w:type="spellEnd"/>
      <w:r w:rsidRPr="005A7A4B">
        <w:rPr>
          <w:rFonts w:ascii="Arial" w:eastAsia="Times New Roman" w:hAnsi="Arial" w:cs="Arial"/>
          <w:color w:val="444444"/>
          <w:kern w:val="0"/>
          <w:lang w:eastAsia="cs-CZ"/>
          <w14:ligatures w14:val="none"/>
        </w:rPr>
        <w:t>-Vodochody byly splněny všechny zákonné podmínky, jimiž zákon č.128/2000 Sb. o obcích, ve znění pozdějších předpisů podmiňuje platnost právního jednání obce.</w:t>
      </w:r>
    </w:p>
    <w:p w14:paraId="53049291"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Poskytnutí dotace za podmínek uvedených v této smlouvě bylo schváleno Zastupitelstvem obce dne 9.března 2021.</w:t>
      </w:r>
    </w:p>
    <w:p w14:paraId="69992894" w14:textId="19715D10"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33B6A928" w14:textId="77777777" w:rsidR="005A7A4B" w:rsidRPr="005A7A4B" w:rsidRDefault="005A7A4B" w:rsidP="005A7A4B">
      <w:pPr>
        <w:shd w:val="clear" w:color="auto" w:fill="FFFFFF"/>
        <w:spacing w:before="120" w:after="0" w:line="240" w:lineRule="auto"/>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018432E2"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Ve </w:t>
      </w:r>
      <w:proofErr w:type="spellStart"/>
      <w:r w:rsidRPr="005A7A4B">
        <w:rPr>
          <w:rFonts w:ascii="Arial" w:eastAsia="Times New Roman" w:hAnsi="Arial" w:cs="Arial"/>
          <w:color w:val="444444"/>
          <w:kern w:val="0"/>
          <w:lang w:eastAsia="cs-CZ"/>
          <w14:ligatures w14:val="none"/>
        </w:rPr>
        <w:t>Straškově</w:t>
      </w:r>
      <w:proofErr w:type="spellEnd"/>
      <w:r w:rsidRPr="005A7A4B">
        <w:rPr>
          <w:rFonts w:ascii="Arial" w:eastAsia="Times New Roman" w:hAnsi="Arial" w:cs="Arial"/>
          <w:color w:val="444444"/>
          <w:kern w:val="0"/>
          <w:lang w:eastAsia="cs-CZ"/>
          <w14:ligatures w14:val="none"/>
        </w:rPr>
        <w:t>-Vodochodech dne 10.3.2021                                            </w:t>
      </w:r>
    </w:p>
    <w:p w14:paraId="47A0C94A"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7E56F6C5"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6945D588"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za poskytovatele:                                                                        za příjemce:</w:t>
      </w:r>
    </w:p>
    <w:p w14:paraId="371DA6E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07981C33"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717E79CF"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 </w:t>
      </w:r>
    </w:p>
    <w:p w14:paraId="1C13FDA0"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000000"/>
          <w:kern w:val="0"/>
          <w:lang w:eastAsia="cs-CZ"/>
          <w14:ligatures w14:val="none"/>
        </w:rPr>
        <w:t xml:space="preserve">Ondřej Švec                                                                              Jan </w:t>
      </w:r>
      <w:proofErr w:type="spellStart"/>
      <w:r w:rsidRPr="005A7A4B">
        <w:rPr>
          <w:rFonts w:ascii="Arial" w:eastAsia="Times New Roman" w:hAnsi="Arial" w:cs="Arial"/>
          <w:color w:val="000000"/>
          <w:kern w:val="0"/>
          <w:lang w:eastAsia="cs-CZ"/>
          <w14:ligatures w14:val="none"/>
        </w:rPr>
        <w:t>Mazourek</w:t>
      </w:r>
      <w:proofErr w:type="spellEnd"/>
    </w:p>
    <w:p w14:paraId="45F5ADAE" w14:textId="77777777" w:rsidR="005A7A4B" w:rsidRPr="005A7A4B" w:rsidRDefault="005A7A4B" w:rsidP="005A7A4B">
      <w:pPr>
        <w:shd w:val="clear" w:color="auto" w:fill="FFFFFF"/>
        <w:spacing w:before="120" w:after="0" w:line="240" w:lineRule="auto"/>
        <w:jc w:val="both"/>
        <w:rPr>
          <w:rFonts w:ascii="Arial" w:eastAsia="Times New Roman" w:hAnsi="Arial" w:cs="Arial"/>
          <w:color w:val="444444"/>
          <w:kern w:val="0"/>
          <w:lang w:eastAsia="cs-CZ"/>
          <w14:ligatures w14:val="none"/>
        </w:rPr>
      </w:pPr>
      <w:r w:rsidRPr="005A7A4B">
        <w:rPr>
          <w:rFonts w:ascii="Arial" w:eastAsia="Times New Roman" w:hAnsi="Arial" w:cs="Arial"/>
          <w:color w:val="444444"/>
          <w:kern w:val="0"/>
          <w:lang w:eastAsia="cs-CZ"/>
          <w14:ligatures w14:val="none"/>
        </w:rPr>
        <w:t>starosta                                                                                             oprávněný zástupce</w:t>
      </w:r>
    </w:p>
    <w:p w14:paraId="632DEAC1" w14:textId="77777777" w:rsidR="005A7A4B" w:rsidRDefault="005A7A4B"/>
    <w:sectPr w:rsidR="005A7A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ekoWeb">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4B"/>
    <w:rsid w:val="005A7A4B"/>
    <w:rsid w:val="00F23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5902"/>
  <w15:chartTrackingRefBased/>
  <w15:docId w15:val="{4DCDC07B-5BF3-41A5-AFE0-56F98050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A7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A7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A7A4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A7A4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A7A4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A7A4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A7A4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A7A4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A7A4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7A4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A7A4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A7A4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A7A4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A7A4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A7A4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A7A4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A7A4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A7A4B"/>
    <w:rPr>
      <w:rFonts w:eastAsiaTheme="majorEastAsia" w:cstheme="majorBidi"/>
      <w:color w:val="272727" w:themeColor="text1" w:themeTint="D8"/>
    </w:rPr>
  </w:style>
  <w:style w:type="paragraph" w:styleId="Nzev">
    <w:name w:val="Title"/>
    <w:basedOn w:val="Normln"/>
    <w:next w:val="Normln"/>
    <w:link w:val="NzevChar"/>
    <w:uiPriority w:val="10"/>
    <w:qFormat/>
    <w:rsid w:val="005A7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A7A4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A7A4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A7A4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A7A4B"/>
    <w:pPr>
      <w:spacing w:before="160"/>
      <w:jc w:val="center"/>
    </w:pPr>
    <w:rPr>
      <w:i/>
      <w:iCs/>
      <w:color w:val="404040" w:themeColor="text1" w:themeTint="BF"/>
    </w:rPr>
  </w:style>
  <w:style w:type="character" w:customStyle="1" w:styleId="CittChar">
    <w:name w:val="Citát Char"/>
    <w:basedOn w:val="Standardnpsmoodstavce"/>
    <w:link w:val="Citt"/>
    <w:uiPriority w:val="29"/>
    <w:rsid w:val="005A7A4B"/>
    <w:rPr>
      <w:i/>
      <w:iCs/>
      <w:color w:val="404040" w:themeColor="text1" w:themeTint="BF"/>
    </w:rPr>
  </w:style>
  <w:style w:type="paragraph" w:styleId="Odstavecseseznamem">
    <w:name w:val="List Paragraph"/>
    <w:basedOn w:val="Normln"/>
    <w:uiPriority w:val="34"/>
    <w:qFormat/>
    <w:rsid w:val="005A7A4B"/>
    <w:pPr>
      <w:ind w:left="720"/>
      <w:contextualSpacing/>
    </w:pPr>
  </w:style>
  <w:style w:type="character" w:styleId="Zdraznnintenzivn">
    <w:name w:val="Intense Emphasis"/>
    <w:basedOn w:val="Standardnpsmoodstavce"/>
    <w:uiPriority w:val="21"/>
    <w:qFormat/>
    <w:rsid w:val="005A7A4B"/>
    <w:rPr>
      <w:i/>
      <w:iCs/>
      <w:color w:val="0F4761" w:themeColor="accent1" w:themeShade="BF"/>
    </w:rPr>
  </w:style>
  <w:style w:type="paragraph" w:styleId="Vrazncitt">
    <w:name w:val="Intense Quote"/>
    <w:basedOn w:val="Normln"/>
    <w:next w:val="Normln"/>
    <w:link w:val="VrazncittChar"/>
    <w:uiPriority w:val="30"/>
    <w:qFormat/>
    <w:rsid w:val="005A7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A7A4B"/>
    <w:rPr>
      <w:i/>
      <w:iCs/>
      <w:color w:val="0F4761" w:themeColor="accent1" w:themeShade="BF"/>
    </w:rPr>
  </w:style>
  <w:style w:type="character" w:styleId="Odkazintenzivn">
    <w:name w:val="Intense Reference"/>
    <w:basedOn w:val="Standardnpsmoodstavce"/>
    <w:uiPriority w:val="32"/>
    <w:qFormat/>
    <w:rsid w:val="005A7A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rask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2368</Words>
  <Characters>13975</Characters>
  <Application>Microsoft Office Word</Application>
  <DocSecurity>0</DocSecurity>
  <Lines>116</Lines>
  <Paragraphs>32</Paragraphs>
  <ScaleCrop>false</ScaleCrop>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2026-03-19T09:15:00Z</dcterms:created>
  <dcterms:modified xsi:type="dcterms:W3CDTF">2026-03-19T09:15:00Z</dcterms:modified>
</cp:coreProperties>
</file>